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predominantly grey.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*212x20x64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66</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