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sandeded and unsanded moulds to a solid mass, pressed from clay of alluvial origin from an area located in the Scheldt basin and fired in a tunnel oven at a temperature of approximately 1180°C. On the narrow side the bricks have a sanded and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SeprimA Camargue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