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bricks are through-coloured and the colour is anthracite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*212x100x63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