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is red through and through and highly nuanced ranging from red, red-brown to purple-blue.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*500x100x38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40</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45</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3003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