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color is carmine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*235x72x36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99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8%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0,5 =&lt; IW2 =&lt; 1,5 (IW2)</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0.85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3002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