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bricks are through-coloured and the colour is wine red.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0.85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3005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21-09-2026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