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gaat van ecru tot crèmewit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*248x117x38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1,5 kg/(m² . min) IW2</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 </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1,5 kg/(m² . min) IW2</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9001</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