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vormbaksteen zonder nerving met een effen structuur.De kleur is karmijnrood tot in de massa</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stenen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*235x72x36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99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(12/6/4)</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8%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0,5 =&lt; IW2 =&lt; 1,5 (IW2)</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0,85 W/mK (tabel 1 EN1745)</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0,5 =&lt; IW2 =&lt; 1,5 (IW2 weinig zuigend)</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3002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07-10-2026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