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zalmroze tot in de massa en sterk genuanceerd van terracotta tot donkerpaars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O</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