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rood in de massa en sterk genuanceerd van rood, rood-bruin tot paars-blauw.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*220x70x54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 </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