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helder rood tot in de massa en sterk genuanceerd van rood, rood-bruin tot rood-blauw.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